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87" w:rsidRPr="00662087" w:rsidRDefault="00662087" w:rsidP="00186059">
      <w:pPr>
        <w:tabs>
          <w:tab w:val="left" w:pos="7605"/>
        </w:tabs>
        <w:rPr>
          <w:rFonts w:ascii="Tahoma" w:hAnsi="Tahoma" w:cs="Tahoma"/>
          <w:lang w:val="sr-Cyrl-RS"/>
        </w:rPr>
      </w:pPr>
      <w:bookmarkStart w:id="0" w:name="_GoBack"/>
      <w:bookmarkEnd w:id="0"/>
    </w:p>
    <w:p w:rsidR="00662087" w:rsidRPr="00662087" w:rsidRDefault="00662087" w:rsidP="00662087">
      <w:pPr>
        <w:tabs>
          <w:tab w:val="left" w:pos="4455"/>
        </w:tabs>
        <w:ind w:left="142"/>
        <w:rPr>
          <w:rFonts w:ascii="Times New Roman" w:hAnsi="Times New Roman"/>
          <w:sz w:val="24"/>
          <w:szCs w:val="24"/>
          <w:lang w:val="sr-Latn-RS"/>
        </w:rPr>
      </w:pPr>
      <w:r w:rsidRPr="00662087">
        <w:rPr>
          <w:rFonts w:ascii="Times New Roman" w:hAnsi="Times New Roman"/>
          <w:b/>
          <w:bCs/>
          <w:sz w:val="24"/>
          <w:szCs w:val="24"/>
        </w:rPr>
        <w:t>Напомена</w:t>
      </w:r>
      <w:r w:rsidRPr="00662087">
        <w:rPr>
          <w:rFonts w:ascii="Times New Roman" w:hAnsi="Times New Roman"/>
          <w:b/>
          <w:bCs/>
          <w:sz w:val="24"/>
          <w:szCs w:val="24"/>
          <w:lang w:val="sr-Cyrl-RS"/>
        </w:rPr>
        <w:t xml:space="preserve">: </w:t>
      </w:r>
      <w:r w:rsidRPr="00662087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Одлуку о закључењу оквирног споразума </w:t>
      </w:r>
      <w:r w:rsidRPr="00662087">
        <w:rPr>
          <w:rFonts w:ascii="Times New Roman" w:hAnsi="Times New Roman"/>
          <w:b/>
          <w:bCs/>
          <w:sz w:val="24"/>
          <w:szCs w:val="24"/>
        </w:rPr>
        <w:t xml:space="preserve">можете видети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на Порталу јавних набавки </w:t>
      </w:r>
      <w:r w:rsidRPr="00662087">
        <w:rPr>
          <w:rFonts w:ascii="Times New Roman" w:hAnsi="Times New Roman"/>
          <w:b/>
          <w:bCs/>
          <w:sz w:val="24"/>
          <w:szCs w:val="24"/>
        </w:rPr>
        <w:t>путем линка</w:t>
      </w:r>
      <w:r w:rsidRPr="00662087">
        <w:rPr>
          <w:rFonts w:ascii="Times New Roman" w:hAnsi="Times New Roman"/>
          <w:b/>
          <w:bCs/>
          <w:sz w:val="24"/>
          <w:szCs w:val="24"/>
          <w:lang w:val="sr-Latn-RS"/>
        </w:rPr>
        <w:t>:</w:t>
      </w:r>
    </w:p>
    <w:p w:rsidR="00662087" w:rsidRPr="00662087" w:rsidRDefault="00662087" w:rsidP="00186059">
      <w:pPr>
        <w:tabs>
          <w:tab w:val="left" w:pos="7605"/>
        </w:tabs>
        <w:rPr>
          <w:rFonts w:ascii="Tahoma" w:hAnsi="Tahoma" w:cs="Tahoma"/>
          <w:lang w:val="sr-Latn-RS"/>
        </w:rPr>
      </w:pPr>
      <w:r w:rsidRPr="00662087">
        <w:rPr>
          <w:rFonts w:ascii="Times New Roman" w:hAnsi="Times New Roman"/>
          <w:sz w:val="24"/>
          <w:szCs w:val="24"/>
          <w:lang w:val="sr-Latn-RS"/>
        </w:rPr>
        <w:t xml:space="preserve">  </w:t>
      </w:r>
      <w:hyperlink r:id="rId9" w:history="1">
        <w:r w:rsidRPr="00662087">
          <w:rPr>
            <w:rStyle w:val="Hyperlink"/>
            <w:rFonts w:ascii="Times New Roman" w:hAnsi="Times New Roman"/>
            <w:sz w:val="24"/>
            <w:szCs w:val="24"/>
            <w:lang w:val="sr-Latn-RS"/>
          </w:rPr>
          <w:t>https://jnportal.ujn.gov.rs/tender-ca/221253</w:t>
        </w:r>
      </w:hyperlink>
      <w:r>
        <w:rPr>
          <w:rFonts w:ascii="Tahoma" w:hAnsi="Tahoma" w:cs="Tahoma"/>
          <w:lang w:val="sr-Latn-RS"/>
        </w:rPr>
        <w:t xml:space="preserve"> </w:t>
      </w:r>
    </w:p>
    <w:sectPr w:rsidR="00662087" w:rsidRPr="00662087" w:rsidSect="00186059">
      <w:headerReference w:type="default" r:id="rId10"/>
      <w:pgSz w:w="11906" w:h="16838"/>
      <w:pgMar w:top="720" w:right="720" w:bottom="720" w:left="284" w:header="3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0B" w:rsidRDefault="00A21B0B" w:rsidP="001752E2">
      <w:pPr>
        <w:spacing w:after="0" w:line="240" w:lineRule="auto"/>
      </w:pPr>
      <w:r>
        <w:separator/>
      </w:r>
    </w:p>
  </w:endnote>
  <w:endnote w:type="continuationSeparator" w:id="0">
    <w:p w:rsidR="00A21B0B" w:rsidRDefault="00A21B0B" w:rsidP="0017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anti Win95B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0B" w:rsidRDefault="00A21B0B" w:rsidP="001752E2">
      <w:pPr>
        <w:spacing w:after="0" w:line="240" w:lineRule="auto"/>
      </w:pPr>
      <w:r>
        <w:separator/>
      </w:r>
    </w:p>
  </w:footnote>
  <w:footnote w:type="continuationSeparator" w:id="0">
    <w:p w:rsidR="00A21B0B" w:rsidRDefault="00A21B0B" w:rsidP="0017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1A" w:rsidRPr="00C07CCF" w:rsidRDefault="00B74CAA" w:rsidP="00C07CCF">
    <w:pPr>
      <w:pStyle w:val="Header"/>
    </w:pPr>
    <w:r>
      <w:rPr>
        <w:noProof/>
        <w:lang w:val="sr-Latn-RS" w:eastAsia="sr-Latn-RS"/>
      </w:rPr>
      <w:drawing>
        <wp:inline distT="0" distB="0" distL="0" distR="0">
          <wp:extent cx="6896100" cy="847725"/>
          <wp:effectExtent l="0" t="0" r="0" b="9525"/>
          <wp:docPr id="1" name="Picture 1" descr="Memo header ciril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 header cirilic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561A" w:rsidRPr="0081706E" w:rsidRDefault="0077410C" w:rsidP="00EB561A">
    <w:pPr>
      <w:pStyle w:val="Title"/>
      <w:ind w:right="3248" w:firstLine="2422"/>
      <w:jc w:val="left"/>
      <w:rPr>
        <w:rFonts w:ascii="Century Gothic" w:hAnsi="Century Gothic"/>
        <w:i w:val="0"/>
        <w:iCs/>
        <w:color w:val="0060A3"/>
        <w:sz w:val="14"/>
      </w:rPr>
    </w:pPr>
    <w:r w:rsidRPr="0081706E">
      <w:rPr>
        <w:rFonts w:ascii="Century Gothic" w:hAnsi="Century Gothic"/>
        <w:i w:val="0"/>
        <w:iCs/>
        <w:color w:val="0060A3"/>
        <w:sz w:val="14"/>
      </w:rPr>
      <w:t>Регистровано код Привредног суда у Новом Саду бр. 1-579</w:t>
    </w:r>
  </w:p>
  <w:p w:rsidR="00877FF6" w:rsidRPr="0081706E" w:rsidRDefault="0077410C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  <w:lang w:val="sr-Latn-CS"/>
      </w:rPr>
    </w:pPr>
    <w:r w:rsidRPr="0081706E">
      <w:rPr>
        <w:rFonts w:ascii="Century Gothic" w:hAnsi="Century Gothic"/>
        <w:i w:val="0"/>
        <w:iCs/>
        <w:color w:val="0060A3"/>
        <w:sz w:val="14"/>
      </w:rPr>
      <w:t xml:space="preserve">Жиро рачуни: </w:t>
    </w:r>
    <w:r w:rsidR="00877FF6" w:rsidRPr="0081706E">
      <w:rPr>
        <w:rFonts w:ascii="Century Gothic" w:hAnsi="Century Gothic"/>
        <w:i w:val="0"/>
        <w:iCs/>
        <w:color w:val="0060A3"/>
        <w:sz w:val="14"/>
        <w:lang w:val="sr-Latn-CS"/>
      </w:rPr>
      <w:t>Erste</w:t>
    </w:r>
    <w:r w:rsidR="00877FF6" w:rsidRPr="0081706E">
      <w:rPr>
        <w:rFonts w:ascii="Century Gothic" w:hAnsi="Century Gothic"/>
        <w:i w:val="0"/>
        <w:iCs/>
        <w:color w:val="0060A3"/>
        <w:sz w:val="14"/>
      </w:rPr>
      <w:t xml:space="preserve"> </w:t>
    </w:r>
    <w:r w:rsidR="00877FF6" w:rsidRPr="0081706E">
      <w:rPr>
        <w:rFonts w:ascii="Century Gothic" w:hAnsi="Century Gothic"/>
        <w:i w:val="0"/>
        <w:iCs/>
        <w:color w:val="0060A3"/>
        <w:sz w:val="14"/>
        <w:lang w:val="sr-Latn-CS"/>
      </w:rPr>
      <w:t>Ba</w:t>
    </w:r>
    <w:r w:rsidR="00024082" w:rsidRPr="0081706E">
      <w:rPr>
        <w:rFonts w:ascii="Century Gothic" w:hAnsi="Century Gothic"/>
        <w:i w:val="0"/>
        <w:iCs/>
        <w:color w:val="0060A3"/>
        <w:sz w:val="14"/>
        <w:lang w:val="sr-Latn-CS"/>
      </w:rPr>
      <w:t>nk</w:t>
    </w:r>
    <w:r w:rsidR="00877FF6" w:rsidRPr="0081706E">
      <w:rPr>
        <w:rFonts w:ascii="Century Gothic" w:hAnsi="Century Gothic"/>
        <w:i w:val="0"/>
        <w:iCs/>
        <w:color w:val="0060A3"/>
        <w:sz w:val="14"/>
        <w:lang w:val="sr-Latn-CS"/>
      </w:rPr>
      <w:t xml:space="preserve"> AD 340-1528-02,</w:t>
    </w:r>
  </w:p>
  <w:p w:rsidR="0077410C" w:rsidRPr="0081706E" w:rsidRDefault="0077410C" w:rsidP="00877FF6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  <w:lang w:val="sl-SI"/>
      </w:rPr>
    </w:pPr>
    <w:r w:rsidRPr="0081706E">
      <w:rPr>
        <w:rFonts w:ascii="Century Gothic" w:hAnsi="Century Gothic"/>
        <w:i w:val="0"/>
        <w:iCs/>
        <w:color w:val="0060A3"/>
        <w:sz w:val="14"/>
        <w:lang w:val="sr-Latn-CS"/>
      </w:rPr>
      <w:t>Banka Intesa AD 160-920005-02,</w:t>
    </w:r>
    <w:r w:rsidR="00877FF6" w:rsidRPr="0081706E">
      <w:rPr>
        <w:rFonts w:ascii="Century Gothic" w:hAnsi="Century Gothic"/>
        <w:i w:val="0"/>
        <w:iCs/>
        <w:color w:val="0060A3"/>
        <w:sz w:val="14"/>
        <w:lang w:val="sl-SI"/>
      </w:rPr>
      <w:t xml:space="preserve"> </w:t>
    </w:r>
    <w:r w:rsidR="00156FB2" w:rsidRPr="0081706E">
      <w:rPr>
        <w:rFonts w:ascii="Century Gothic" w:hAnsi="Century Gothic"/>
        <w:i w:val="0"/>
        <w:iCs/>
        <w:color w:val="0060A3"/>
        <w:sz w:val="14"/>
      </w:rPr>
      <w:t>Аик Банка АД</w:t>
    </w:r>
    <w:r w:rsidRPr="0081706E">
      <w:rPr>
        <w:rFonts w:ascii="Century Gothic" w:hAnsi="Century Gothic"/>
        <w:i w:val="0"/>
        <w:iCs/>
        <w:color w:val="0060A3"/>
        <w:sz w:val="14"/>
        <w:lang w:val="sr-Latn-CS"/>
      </w:rPr>
      <w:t xml:space="preserve"> 105-3</w:t>
    </w:r>
    <w:r w:rsidR="00F14BC8" w:rsidRPr="0081706E">
      <w:rPr>
        <w:rFonts w:ascii="Century Gothic" w:hAnsi="Century Gothic"/>
        <w:i w:val="0"/>
        <w:iCs/>
        <w:color w:val="0060A3"/>
        <w:sz w:val="14"/>
        <w:lang w:val="sr-Latn-CS"/>
      </w:rPr>
      <w:t>2915-30</w:t>
    </w:r>
  </w:p>
  <w:p w:rsidR="00F14BC8" w:rsidRPr="00C131B9" w:rsidRDefault="00F14BC8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  <w:lang w:val="sr-Latn-CS"/>
      </w:rPr>
    </w:pPr>
    <w:r w:rsidRPr="0081706E">
      <w:rPr>
        <w:rFonts w:ascii="Century Gothic" w:hAnsi="Century Gothic"/>
        <w:i w:val="0"/>
        <w:iCs/>
        <w:color w:val="0060A3"/>
        <w:sz w:val="14"/>
      </w:rPr>
      <w:t xml:space="preserve">Матични број: </w:t>
    </w:r>
    <w:r w:rsidR="00C131B9">
      <w:rPr>
        <w:rFonts w:ascii="Century Gothic" w:hAnsi="Century Gothic"/>
        <w:i w:val="0"/>
        <w:iCs/>
        <w:color w:val="0060A3"/>
        <w:sz w:val="14"/>
        <w:lang w:val="sr-Latn-CS"/>
      </w:rPr>
      <w:t>0</w:t>
    </w:r>
    <w:r w:rsidRPr="0081706E">
      <w:rPr>
        <w:rFonts w:ascii="Century Gothic" w:hAnsi="Century Gothic"/>
        <w:i w:val="0"/>
        <w:iCs/>
        <w:color w:val="0060A3"/>
        <w:sz w:val="14"/>
      </w:rPr>
      <w:t>8041822; ПИБ број: 10027</w:t>
    </w:r>
    <w:r w:rsidR="00877FF6" w:rsidRPr="0081706E">
      <w:rPr>
        <w:rFonts w:ascii="Century Gothic" w:hAnsi="Century Gothic"/>
        <w:i w:val="0"/>
        <w:iCs/>
        <w:color w:val="0060A3"/>
        <w:sz w:val="14"/>
        <w:lang w:val="sr-Latn-CS"/>
      </w:rPr>
      <w:t>7</w:t>
    </w:r>
    <w:r w:rsidRPr="0081706E">
      <w:rPr>
        <w:rFonts w:ascii="Century Gothic" w:hAnsi="Century Gothic"/>
        <w:i w:val="0"/>
        <w:iCs/>
        <w:color w:val="0060A3"/>
        <w:sz w:val="14"/>
      </w:rPr>
      <w:t xml:space="preserve">615; Шифра Делатности: </w:t>
    </w:r>
    <w:r w:rsidR="00C131B9">
      <w:rPr>
        <w:rFonts w:ascii="Century Gothic" w:hAnsi="Century Gothic"/>
        <w:i w:val="0"/>
        <w:iCs/>
        <w:color w:val="0060A3"/>
        <w:sz w:val="14"/>
        <w:lang w:val="sr-Latn-CS"/>
      </w:rPr>
      <w:t>4931</w:t>
    </w:r>
  </w:p>
  <w:p w:rsidR="00F14BC8" w:rsidRPr="0081706E" w:rsidRDefault="00F14BC8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</w:rPr>
    </w:pPr>
    <w:r w:rsidRPr="0081706E">
      <w:rPr>
        <w:rFonts w:ascii="Century Gothic" w:hAnsi="Century Gothic"/>
        <w:i w:val="0"/>
        <w:iCs/>
        <w:color w:val="0060A3"/>
        <w:sz w:val="14"/>
      </w:rPr>
      <w:t>21000 НОВИ САД Футошки пут 46</w:t>
    </w:r>
  </w:p>
  <w:p w:rsidR="00F14BC8" w:rsidRPr="0081706E" w:rsidRDefault="00F14BC8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</w:rPr>
    </w:pPr>
    <w:r w:rsidRPr="0081706E">
      <w:rPr>
        <w:rFonts w:ascii="Century Gothic" w:hAnsi="Century Gothic"/>
        <w:i w:val="0"/>
        <w:iCs/>
        <w:color w:val="0060A3"/>
        <w:sz w:val="14"/>
      </w:rPr>
      <w:t>Централа: (021) 489-66-00, Директор: (021) 489-66-19</w:t>
    </w:r>
  </w:p>
  <w:p w:rsidR="00F14BC8" w:rsidRPr="0081706E" w:rsidRDefault="00F14BC8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  <w:lang w:val="sr-Latn-CS"/>
      </w:rPr>
    </w:pPr>
    <w:r w:rsidRPr="0081706E">
      <w:rPr>
        <w:rFonts w:ascii="Century Gothic" w:hAnsi="Century Gothic"/>
        <w:i w:val="0"/>
        <w:iCs/>
        <w:color w:val="0060A3"/>
        <w:sz w:val="14"/>
      </w:rPr>
      <w:t>Јавне набавке: (021)</w:t>
    </w:r>
    <w:r w:rsidR="008A51E2" w:rsidRPr="0081706E">
      <w:rPr>
        <w:rFonts w:ascii="Century Gothic" w:hAnsi="Century Gothic"/>
        <w:i w:val="0"/>
        <w:iCs/>
        <w:color w:val="0060A3"/>
        <w:sz w:val="14"/>
      </w:rPr>
      <w:t xml:space="preserve"> </w:t>
    </w:r>
    <w:r w:rsidRPr="0081706E">
      <w:rPr>
        <w:rFonts w:ascii="Century Gothic" w:hAnsi="Century Gothic"/>
        <w:i w:val="0"/>
        <w:iCs/>
        <w:color w:val="0060A3"/>
        <w:sz w:val="14"/>
      </w:rPr>
      <w:t>489-66-29, Факс: (021) 489-67-10</w:t>
    </w:r>
  </w:p>
  <w:p w:rsidR="001A18F6" w:rsidRPr="001A18F6" w:rsidRDefault="001A18F6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365F91"/>
        <w:sz w:val="14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2E3C"/>
    <w:multiLevelType w:val="hybridMultilevel"/>
    <w:tmpl w:val="6928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183D"/>
    <w:multiLevelType w:val="hybridMultilevel"/>
    <w:tmpl w:val="FDC297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639C3"/>
    <w:multiLevelType w:val="hybridMultilevel"/>
    <w:tmpl w:val="77708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59"/>
    <w:rsid w:val="00005100"/>
    <w:rsid w:val="00024082"/>
    <w:rsid w:val="00024460"/>
    <w:rsid w:val="00037BEB"/>
    <w:rsid w:val="00085DE0"/>
    <w:rsid w:val="000A263E"/>
    <w:rsid w:val="000A46DD"/>
    <w:rsid w:val="001349F7"/>
    <w:rsid w:val="00155563"/>
    <w:rsid w:val="00155B82"/>
    <w:rsid w:val="00156FB2"/>
    <w:rsid w:val="001752E2"/>
    <w:rsid w:val="00186059"/>
    <w:rsid w:val="001A18F6"/>
    <w:rsid w:val="001C1AF0"/>
    <w:rsid w:val="001D02D8"/>
    <w:rsid w:val="001E3522"/>
    <w:rsid w:val="00223721"/>
    <w:rsid w:val="002326E3"/>
    <w:rsid w:val="002A5BCE"/>
    <w:rsid w:val="002D41F5"/>
    <w:rsid w:val="00333DD9"/>
    <w:rsid w:val="00343918"/>
    <w:rsid w:val="00364878"/>
    <w:rsid w:val="00384DCC"/>
    <w:rsid w:val="003C30FE"/>
    <w:rsid w:val="003D6567"/>
    <w:rsid w:val="003E3145"/>
    <w:rsid w:val="003E616D"/>
    <w:rsid w:val="003F0743"/>
    <w:rsid w:val="00400E8E"/>
    <w:rsid w:val="00434F8D"/>
    <w:rsid w:val="00466D2E"/>
    <w:rsid w:val="00484839"/>
    <w:rsid w:val="004869AC"/>
    <w:rsid w:val="004F4329"/>
    <w:rsid w:val="0056712B"/>
    <w:rsid w:val="00597399"/>
    <w:rsid w:val="005C3937"/>
    <w:rsid w:val="005F5A0A"/>
    <w:rsid w:val="0060134F"/>
    <w:rsid w:val="00621D8E"/>
    <w:rsid w:val="00662087"/>
    <w:rsid w:val="00672ED9"/>
    <w:rsid w:val="006936C9"/>
    <w:rsid w:val="006C01F8"/>
    <w:rsid w:val="006D6408"/>
    <w:rsid w:val="00712E82"/>
    <w:rsid w:val="00764B9F"/>
    <w:rsid w:val="0077410C"/>
    <w:rsid w:val="00792237"/>
    <w:rsid w:val="00793A99"/>
    <w:rsid w:val="007B515B"/>
    <w:rsid w:val="007E2577"/>
    <w:rsid w:val="0081706E"/>
    <w:rsid w:val="00826607"/>
    <w:rsid w:val="0083476A"/>
    <w:rsid w:val="00877FF6"/>
    <w:rsid w:val="008A51E2"/>
    <w:rsid w:val="008B3853"/>
    <w:rsid w:val="008F33B3"/>
    <w:rsid w:val="00902A31"/>
    <w:rsid w:val="0093241E"/>
    <w:rsid w:val="009D4D67"/>
    <w:rsid w:val="00A21B0B"/>
    <w:rsid w:val="00A47112"/>
    <w:rsid w:val="00A51FB7"/>
    <w:rsid w:val="00A549DE"/>
    <w:rsid w:val="00AB5A67"/>
    <w:rsid w:val="00AC01F5"/>
    <w:rsid w:val="00AC6619"/>
    <w:rsid w:val="00B041CC"/>
    <w:rsid w:val="00B22D30"/>
    <w:rsid w:val="00B525FA"/>
    <w:rsid w:val="00B64C84"/>
    <w:rsid w:val="00B70986"/>
    <w:rsid w:val="00B7325C"/>
    <w:rsid w:val="00B73DF3"/>
    <w:rsid w:val="00B74CAA"/>
    <w:rsid w:val="00B76434"/>
    <w:rsid w:val="00B92512"/>
    <w:rsid w:val="00BA3F99"/>
    <w:rsid w:val="00BD1F3F"/>
    <w:rsid w:val="00BF5D7E"/>
    <w:rsid w:val="00C07CCF"/>
    <w:rsid w:val="00C131B9"/>
    <w:rsid w:val="00C13609"/>
    <w:rsid w:val="00C21A95"/>
    <w:rsid w:val="00C24925"/>
    <w:rsid w:val="00C250EB"/>
    <w:rsid w:val="00C52939"/>
    <w:rsid w:val="00C90E2A"/>
    <w:rsid w:val="00C94996"/>
    <w:rsid w:val="00CA40C8"/>
    <w:rsid w:val="00CB13BF"/>
    <w:rsid w:val="00CE466E"/>
    <w:rsid w:val="00D41451"/>
    <w:rsid w:val="00D470B2"/>
    <w:rsid w:val="00D60192"/>
    <w:rsid w:val="00DE02BE"/>
    <w:rsid w:val="00DE29DE"/>
    <w:rsid w:val="00E03B61"/>
    <w:rsid w:val="00E21EFE"/>
    <w:rsid w:val="00E56A32"/>
    <w:rsid w:val="00E82A0D"/>
    <w:rsid w:val="00E862DF"/>
    <w:rsid w:val="00EB561A"/>
    <w:rsid w:val="00EB7AC7"/>
    <w:rsid w:val="00EF45E3"/>
    <w:rsid w:val="00F07D40"/>
    <w:rsid w:val="00F14622"/>
    <w:rsid w:val="00F14BC8"/>
    <w:rsid w:val="00F17E04"/>
    <w:rsid w:val="00F40598"/>
    <w:rsid w:val="00F61466"/>
    <w:rsid w:val="00F734CB"/>
    <w:rsid w:val="00F76C8D"/>
    <w:rsid w:val="00F868AE"/>
    <w:rsid w:val="00FC1804"/>
    <w:rsid w:val="00FF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9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2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E2"/>
  </w:style>
  <w:style w:type="paragraph" w:styleId="Footer">
    <w:name w:val="footer"/>
    <w:basedOn w:val="Normal"/>
    <w:link w:val="FooterChar"/>
    <w:uiPriority w:val="99"/>
    <w:unhideWhenUsed/>
    <w:rsid w:val="001752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E2"/>
  </w:style>
  <w:style w:type="paragraph" w:styleId="BalloonText">
    <w:name w:val="Balloon Text"/>
    <w:basedOn w:val="Normal"/>
    <w:link w:val="BalloonTextChar"/>
    <w:uiPriority w:val="99"/>
    <w:semiHidden/>
    <w:unhideWhenUsed/>
    <w:rsid w:val="0017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2E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B561A"/>
    <w:pPr>
      <w:spacing w:after="0" w:line="240" w:lineRule="auto"/>
      <w:ind w:right="4393"/>
      <w:jc w:val="center"/>
    </w:pPr>
    <w:rPr>
      <w:rFonts w:ascii="Chianti Win95BT" w:eastAsia="Times New Roman" w:hAnsi="Chianti Win95BT"/>
      <w:b/>
      <w:i/>
      <w:sz w:val="28"/>
      <w:szCs w:val="20"/>
      <w:lang w:val="sr-Cyrl-CS"/>
    </w:rPr>
  </w:style>
  <w:style w:type="character" w:customStyle="1" w:styleId="TitleChar">
    <w:name w:val="Title Char"/>
    <w:link w:val="Title"/>
    <w:rsid w:val="00EB561A"/>
    <w:rPr>
      <w:rFonts w:ascii="Chianti Win95BT" w:eastAsia="Times New Roman" w:hAnsi="Chianti Win95BT" w:cs="Times New Roman"/>
      <w:b/>
      <w:i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BA3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9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2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E2"/>
  </w:style>
  <w:style w:type="paragraph" w:styleId="Footer">
    <w:name w:val="footer"/>
    <w:basedOn w:val="Normal"/>
    <w:link w:val="FooterChar"/>
    <w:uiPriority w:val="99"/>
    <w:unhideWhenUsed/>
    <w:rsid w:val="001752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E2"/>
  </w:style>
  <w:style w:type="paragraph" w:styleId="BalloonText">
    <w:name w:val="Balloon Text"/>
    <w:basedOn w:val="Normal"/>
    <w:link w:val="BalloonTextChar"/>
    <w:uiPriority w:val="99"/>
    <w:semiHidden/>
    <w:unhideWhenUsed/>
    <w:rsid w:val="0017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2E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B561A"/>
    <w:pPr>
      <w:spacing w:after="0" w:line="240" w:lineRule="auto"/>
      <w:ind w:right="4393"/>
      <w:jc w:val="center"/>
    </w:pPr>
    <w:rPr>
      <w:rFonts w:ascii="Chianti Win95BT" w:eastAsia="Times New Roman" w:hAnsi="Chianti Win95BT"/>
      <w:b/>
      <w:i/>
      <w:sz w:val="28"/>
      <w:szCs w:val="20"/>
      <w:lang w:val="sr-Cyrl-CS"/>
    </w:rPr>
  </w:style>
  <w:style w:type="character" w:customStyle="1" w:styleId="TitleChar">
    <w:name w:val="Title Char"/>
    <w:link w:val="Title"/>
    <w:rsid w:val="00EB561A"/>
    <w:rPr>
      <w:rFonts w:ascii="Chianti Win95BT" w:eastAsia="Times New Roman" w:hAnsi="Chianti Win95BT" w:cs="Times New Roman"/>
      <w:b/>
      <w:i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BA3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jnportal.ujn.gov.rs/tender-ca/2212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a.dapcevic\AppData\Roaming\Microsoft\Templates\GSPmemorandum_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445D-FF1E-4EF4-8DCF-8D6208EE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GSPmemorandum_cir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Djuradj Kovacevic</dc:creator>
  <cp:lastModifiedBy>Jasmina Dapcevic</cp:lastModifiedBy>
  <cp:revision>3</cp:revision>
  <cp:lastPrinted>2018-10-25T11:40:00Z</cp:lastPrinted>
  <dcterms:created xsi:type="dcterms:W3CDTF">2024-05-13T10:53:00Z</dcterms:created>
  <dcterms:modified xsi:type="dcterms:W3CDTF">2024-05-13T11:00:00Z</dcterms:modified>
</cp:coreProperties>
</file>